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7F" w:rsidRPr="00263602" w:rsidRDefault="00024769" w:rsidP="003269AC">
      <w:pPr>
        <w:pStyle w:val="Sansinterligne"/>
        <w:rPr>
          <w:rFonts w:ascii="Comic Sans MS" w:hAnsi="Comic Sans MS"/>
        </w:rPr>
      </w:pPr>
      <w:r>
        <w:rPr>
          <w:rFonts w:ascii="Comic Sans MS" w:hAnsi="Comic Sans MS"/>
        </w:rPr>
        <w:t>ABU</w:t>
      </w:r>
      <w:r w:rsidR="003269AC" w:rsidRPr="00263602">
        <w:rPr>
          <w:rFonts w:ascii="Comic Sans MS" w:hAnsi="Comic Sans MS"/>
        </w:rPr>
        <w:t>S 1855 .</w:t>
      </w:r>
      <w:proofErr w:type="spellStart"/>
      <w:r w:rsidR="003269AC" w:rsidRPr="00263602">
        <w:rPr>
          <w:rFonts w:ascii="Comic Sans MS" w:hAnsi="Comic Sans MS"/>
        </w:rPr>
        <w:t>com</w:t>
      </w:r>
      <w:proofErr w:type="spellEnd"/>
      <w:r w:rsidR="004230E4">
        <w:rPr>
          <w:rFonts w:ascii="Comic Sans MS" w:hAnsi="Comic Sans MS"/>
        </w:rPr>
        <w:t xml:space="preserve">                                                                                                      1</w:t>
      </w:r>
    </w:p>
    <w:p w:rsidR="004B7CF3" w:rsidRPr="00263602" w:rsidRDefault="004B7CF3" w:rsidP="003269AC">
      <w:pPr>
        <w:pStyle w:val="Sansinterligne"/>
        <w:rPr>
          <w:rFonts w:ascii="Comic Sans MS" w:hAnsi="Comic Sans MS"/>
        </w:rPr>
      </w:pPr>
    </w:p>
    <w:p w:rsidR="003269AC" w:rsidRPr="003269AC" w:rsidRDefault="003269AC" w:rsidP="003269AC">
      <w:pPr>
        <w:pStyle w:val="Sansinterligne"/>
        <w:rPr>
          <w:rFonts w:ascii="Comic Sans MS" w:hAnsi="Comic Sans MS"/>
        </w:rPr>
      </w:pPr>
      <w:r w:rsidRPr="003269AC">
        <w:rPr>
          <w:rFonts w:ascii="Comic Sans MS" w:hAnsi="Comic Sans MS"/>
        </w:rPr>
        <w:t>Association au B</w:t>
      </w:r>
      <w:r w:rsidR="004B7CF3">
        <w:rPr>
          <w:rFonts w:ascii="Comic Sans MS" w:hAnsi="Comic Sans MS"/>
        </w:rPr>
        <w:t>éné</w:t>
      </w:r>
      <w:r w:rsidRPr="003269AC">
        <w:rPr>
          <w:rFonts w:ascii="Comic Sans MS" w:hAnsi="Comic Sans MS"/>
        </w:rPr>
        <w:t>fice des</w:t>
      </w:r>
    </w:p>
    <w:p w:rsidR="003269AC" w:rsidRDefault="003269AC" w:rsidP="003269AC">
      <w:pPr>
        <w:pStyle w:val="Sansinterligne"/>
        <w:rPr>
          <w:rFonts w:ascii="Comic Sans MS" w:hAnsi="Comic Sans MS"/>
        </w:rPr>
      </w:pPr>
      <w:r w:rsidRPr="003269AC">
        <w:rPr>
          <w:rFonts w:ascii="Comic Sans MS" w:hAnsi="Comic Sans MS"/>
        </w:rPr>
        <w:t>Usagers Spoliés par 1855.com</w:t>
      </w:r>
    </w:p>
    <w:p w:rsidR="004B7CF3" w:rsidRDefault="004B7CF3" w:rsidP="003269AC">
      <w:pPr>
        <w:pStyle w:val="Sansinterligne"/>
        <w:rPr>
          <w:rFonts w:ascii="Comic Sans MS" w:hAnsi="Comic Sans MS"/>
        </w:rPr>
      </w:pPr>
    </w:p>
    <w:p w:rsidR="004B7CF3" w:rsidRDefault="004B7CF3" w:rsidP="004B7CF3">
      <w:pPr>
        <w:pStyle w:val="Sansinterligne"/>
        <w:jc w:val="center"/>
        <w:rPr>
          <w:rFonts w:ascii="Comic Sans MS" w:hAnsi="Comic Sans MS"/>
          <w:b/>
        </w:rPr>
      </w:pPr>
      <w:r>
        <w:rPr>
          <w:rFonts w:ascii="Comic Sans MS" w:hAnsi="Comic Sans MS"/>
          <w:b/>
        </w:rPr>
        <w:t>STATUTS</w:t>
      </w:r>
    </w:p>
    <w:p w:rsidR="004B7CF3" w:rsidRDefault="004B7CF3" w:rsidP="004B7CF3">
      <w:pPr>
        <w:pStyle w:val="Sansinterligne"/>
        <w:jc w:val="center"/>
        <w:rPr>
          <w:rFonts w:ascii="Comic Sans MS" w:hAnsi="Comic Sans MS"/>
        </w:rPr>
      </w:pPr>
    </w:p>
    <w:p w:rsidR="004B7CF3" w:rsidRDefault="004B7CF3" w:rsidP="004B7CF3">
      <w:pPr>
        <w:pStyle w:val="Sansinterligne"/>
        <w:jc w:val="center"/>
        <w:rPr>
          <w:rFonts w:ascii="Comic Sans MS" w:hAnsi="Comic Sans MS"/>
        </w:rPr>
      </w:pPr>
    </w:p>
    <w:p w:rsidR="004B7CF3" w:rsidRDefault="004B7CF3" w:rsidP="004B7CF3">
      <w:pPr>
        <w:pStyle w:val="Sansinterligne"/>
        <w:rPr>
          <w:rFonts w:ascii="Comic Sans MS" w:hAnsi="Comic Sans MS"/>
        </w:rPr>
      </w:pPr>
      <w:r w:rsidRPr="004B7CF3">
        <w:rPr>
          <w:rFonts w:ascii="Comic Sans MS" w:hAnsi="Comic Sans MS"/>
          <w:color w:val="0070C0"/>
        </w:rPr>
        <w:t>Article 1</w:t>
      </w:r>
      <w:r>
        <w:rPr>
          <w:rFonts w:ascii="Comic Sans MS" w:hAnsi="Comic Sans MS"/>
        </w:rPr>
        <w:t xml:space="preserve"> – Sous le régime de la loi du 1</w:t>
      </w:r>
      <w:r w:rsidRPr="004B7CF3">
        <w:rPr>
          <w:rFonts w:ascii="Comic Sans MS" w:hAnsi="Comic Sans MS"/>
          <w:vertAlign w:val="superscript"/>
        </w:rPr>
        <w:t>er</w:t>
      </w:r>
      <w:r>
        <w:rPr>
          <w:rFonts w:ascii="Comic Sans MS" w:hAnsi="Comic Sans MS"/>
        </w:rPr>
        <w:t xml:space="preserve"> juillet 1901 et le décret du 16 Août 1901, il est créé entre les signataires des présents statuts et les personnes qui y adhéreront ultérieurement</w:t>
      </w:r>
      <w:r w:rsidR="000F3C35">
        <w:rPr>
          <w:rFonts w:ascii="Comic Sans MS" w:hAnsi="Comic Sans MS"/>
        </w:rPr>
        <w:t>, une association sans but lucratif et à durée illimitée.</w:t>
      </w:r>
    </w:p>
    <w:p w:rsidR="000F3C35" w:rsidRDefault="000F3C35" w:rsidP="004B7CF3">
      <w:pPr>
        <w:pStyle w:val="Sansinterligne"/>
        <w:rPr>
          <w:rFonts w:ascii="Comic Sans MS" w:hAnsi="Comic Sans MS"/>
        </w:rPr>
      </w:pPr>
    </w:p>
    <w:p w:rsidR="000F3C35" w:rsidRDefault="000F3C35" w:rsidP="004B7CF3">
      <w:pPr>
        <w:pStyle w:val="Sansinterligne"/>
        <w:rPr>
          <w:rFonts w:ascii="Comic Sans MS" w:hAnsi="Comic Sans MS"/>
        </w:rPr>
      </w:pPr>
      <w:r w:rsidRPr="000F3C35">
        <w:rPr>
          <w:rFonts w:ascii="Comic Sans MS" w:hAnsi="Comic Sans MS"/>
          <w:color w:val="0070C0"/>
        </w:rPr>
        <w:t>Article 2</w:t>
      </w:r>
      <w:r>
        <w:rPr>
          <w:rFonts w:ascii="Comic Sans MS" w:hAnsi="Comic Sans MS"/>
        </w:rPr>
        <w:t xml:space="preserve"> – Cette association prend le nom de : Association au Bénéfice des U</w:t>
      </w:r>
      <w:r w:rsidR="00024769">
        <w:rPr>
          <w:rFonts w:ascii="Comic Sans MS" w:hAnsi="Comic Sans MS"/>
        </w:rPr>
        <w:t xml:space="preserve">sagers Spoliés par 1855.com </w:t>
      </w:r>
      <w:proofErr w:type="gramStart"/>
      <w:r w:rsidR="00024769">
        <w:rPr>
          <w:rFonts w:ascii="Comic Sans MS" w:hAnsi="Comic Sans MS"/>
        </w:rPr>
        <w:t>( ABU</w:t>
      </w:r>
      <w:r>
        <w:rPr>
          <w:rFonts w:ascii="Comic Sans MS" w:hAnsi="Comic Sans MS"/>
        </w:rPr>
        <w:t>S</w:t>
      </w:r>
      <w:proofErr w:type="gramEnd"/>
      <w:r>
        <w:rPr>
          <w:rFonts w:ascii="Comic Sans MS" w:hAnsi="Comic Sans MS"/>
        </w:rPr>
        <w:t xml:space="preserve"> 1855.com )</w:t>
      </w:r>
    </w:p>
    <w:p w:rsidR="000F3C35" w:rsidRDefault="000F3C35" w:rsidP="004B7CF3">
      <w:pPr>
        <w:pStyle w:val="Sansinterligne"/>
        <w:rPr>
          <w:rFonts w:ascii="Comic Sans MS" w:hAnsi="Comic Sans MS"/>
        </w:rPr>
      </w:pPr>
      <w:r>
        <w:rPr>
          <w:rFonts w:ascii="Comic Sans MS" w:hAnsi="Comic Sans MS"/>
        </w:rPr>
        <w:t>Son siège social est fixé : chez Alain EHRSAM</w:t>
      </w:r>
    </w:p>
    <w:p w:rsidR="000F3C35" w:rsidRDefault="000F3C35" w:rsidP="004B7CF3">
      <w:pPr>
        <w:pStyle w:val="Sansinterligne"/>
        <w:rPr>
          <w:rFonts w:ascii="Comic Sans MS" w:hAnsi="Comic Sans MS"/>
        </w:rPr>
      </w:pPr>
      <w:r>
        <w:rPr>
          <w:rFonts w:ascii="Comic Sans MS" w:hAnsi="Comic Sans MS"/>
        </w:rPr>
        <w:t xml:space="preserve">                                         9, </w:t>
      </w:r>
      <w:proofErr w:type="spellStart"/>
      <w:r>
        <w:rPr>
          <w:rFonts w:ascii="Comic Sans MS" w:hAnsi="Comic Sans MS"/>
        </w:rPr>
        <w:t>bld</w:t>
      </w:r>
      <w:proofErr w:type="spellEnd"/>
      <w:r>
        <w:rPr>
          <w:rFonts w:ascii="Comic Sans MS" w:hAnsi="Comic Sans MS"/>
        </w:rPr>
        <w:t xml:space="preserve"> de </w:t>
      </w:r>
      <w:proofErr w:type="spellStart"/>
      <w:r>
        <w:rPr>
          <w:rFonts w:ascii="Comic Sans MS" w:hAnsi="Comic Sans MS"/>
        </w:rPr>
        <w:t>Jomardière</w:t>
      </w:r>
      <w:proofErr w:type="spellEnd"/>
    </w:p>
    <w:p w:rsidR="000F3C35" w:rsidRDefault="000F3C35" w:rsidP="004B7CF3">
      <w:pPr>
        <w:pStyle w:val="Sansinterligne"/>
        <w:rPr>
          <w:rFonts w:ascii="Comic Sans MS" w:hAnsi="Comic Sans MS"/>
        </w:rPr>
      </w:pPr>
      <w:r>
        <w:rPr>
          <w:rFonts w:ascii="Comic Sans MS" w:hAnsi="Comic Sans MS"/>
        </w:rPr>
        <w:t xml:space="preserve">                                         38120 – SAINT EGREVE</w:t>
      </w:r>
    </w:p>
    <w:p w:rsidR="000F3C35" w:rsidRDefault="000F3C35" w:rsidP="004B7CF3">
      <w:pPr>
        <w:pStyle w:val="Sansinterligne"/>
        <w:rPr>
          <w:rFonts w:ascii="Comic Sans MS" w:hAnsi="Comic Sans MS"/>
        </w:rPr>
      </w:pPr>
      <w:r>
        <w:rPr>
          <w:rFonts w:ascii="Comic Sans MS" w:hAnsi="Comic Sans MS"/>
        </w:rPr>
        <w:t>Il peut être transféré sur simple décision, à la majorité des deux tiers, par le Bureau.</w:t>
      </w:r>
    </w:p>
    <w:p w:rsidR="000F3C35" w:rsidRDefault="000F3C35" w:rsidP="004B7CF3">
      <w:pPr>
        <w:pStyle w:val="Sansinterligne"/>
        <w:rPr>
          <w:rFonts w:ascii="Comic Sans MS" w:hAnsi="Comic Sans MS"/>
        </w:rPr>
      </w:pPr>
      <w:r>
        <w:rPr>
          <w:rFonts w:ascii="Comic Sans MS" w:hAnsi="Comic Sans MS"/>
        </w:rPr>
        <w:t>Mais la ratification par l’Assemblée Générale suivante sera nécessaire.</w:t>
      </w:r>
    </w:p>
    <w:p w:rsidR="000F3C35" w:rsidRDefault="000F3C35" w:rsidP="004B7CF3">
      <w:pPr>
        <w:pStyle w:val="Sansinterligne"/>
        <w:rPr>
          <w:rFonts w:ascii="Comic Sans MS" w:hAnsi="Comic Sans MS"/>
        </w:rPr>
      </w:pPr>
    </w:p>
    <w:p w:rsidR="000F3C35" w:rsidRDefault="000F3C35" w:rsidP="004B7CF3">
      <w:pPr>
        <w:pStyle w:val="Sansinterligne"/>
        <w:rPr>
          <w:rFonts w:ascii="Comic Sans MS" w:hAnsi="Comic Sans MS"/>
        </w:rPr>
      </w:pPr>
      <w:r w:rsidRPr="000F3C35">
        <w:rPr>
          <w:rFonts w:ascii="Comic Sans MS" w:hAnsi="Comic Sans MS"/>
          <w:color w:val="0070C0"/>
        </w:rPr>
        <w:t>Article 3</w:t>
      </w:r>
      <w:r>
        <w:rPr>
          <w:rFonts w:ascii="Comic Sans MS" w:hAnsi="Comic Sans MS"/>
        </w:rPr>
        <w:t xml:space="preserve"> – L’Association a pour but de défendre les intérêts de toute personne, physique ou morale</w:t>
      </w:r>
      <w:r w:rsidR="00382578">
        <w:rPr>
          <w:rFonts w:ascii="Comic Sans MS" w:hAnsi="Comic Sans MS"/>
        </w:rPr>
        <w:t xml:space="preserve">, </w:t>
      </w:r>
      <w:r w:rsidR="00024769">
        <w:rPr>
          <w:rFonts w:ascii="Comic Sans MS" w:hAnsi="Comic Sans MS"/>
        </w:rPr>
        <w:t>lésée</w:t>
      </w:r>
      <w:r w:rsidR="00382578">
        <w:rPr>
          <w:rFonts w:ascii="Comic Sans MS" w:hAnsi="Comic Sans MS"/>
        </w:rPr>
        <w:t xml:space="preserve"> par la Société 1855</w:t>
      </w:r>
      <w:r w:rsidR="00024769">
        <w:rPr>
          <w:rFonts w:ascii="Comic Sans MS" w:hAnsi="Comic Sans MS"/>
        </w:rPr>
        <w:t>, par l’intermédiaire de son site internet 1855.com</w:t>
      </w:r>
      <w:r w:rsidR="0022665B">
        <w:rPr>
          <w:rFonts w:ascii="Comic Sans MS" w:hAnsi="Comic Sans MS"/>
        </w:rPr>
        <w:t xml:space="preserve"> </w:t>
      </w:r>
      <w:r w:rsidR="00024769">
        <w:rPr>
          <w:rFonts w:ascii="Comic Sans MS" w:hAnsi="Comic Sans MS"/>
        </w:rPr>
        <w:t>et/ou son magazine 1855, ainsi que par tout autre site de vente en ligne affilié à ladite société.</w:t>
      </w:r>
    </w:p>
    <w:p w:rsidR="00382578" w:rsidRDefault="00024769" w:rsidP="004B7CF3">
      <w:pPr>
        <w:pStyle w:val="Sansinterligne"/>
        <w:rPr>
          <w:rFonts w:ascii="Comic Sans MS" w:hAnsi="Comic Sans MS"/>
        </w:rPr>
      </w:pPr>
      <w:r>
        <w:rPr>
          <w:rFonts w:ascii="Comic Sans MS" w:hAnsi="Comic Sans MS"/>
        </w:rPr>
        <w:t xml:space="preserve">L’Association a notamment pour mission la mise en œuvre de toute action en vue de faire cesser l’ensemble des troubles et dommages subis par ses adhérents par suite des commandes souscrites auprès de la société 1855, et non livrées dans les délais escomptés, comme promis et mis en avant par ladite société sur son site </w:t>
      </w:r>
      <w:r w:rsidR="0053140D">
        <w:rPr>
          <w:rFonts w:ascii="Comic Sans MS" w:hAnsi="Comic Sans MS"/>
        </w:rPr>
        <w:t>internet 1855.com et son magazin</w:t>
      </w:r>
      <w:r>
        <w:rPr>
          <w:rFonts w:ascii="Comic Sans MS" w:hAnsi="Comic Sans MS"/>
        </w:rPr>
        <w:t>e 1855, et tout autre site de vente en ligne affilié à ladite société.</w:t>
      </w:r>
      <w:r w:rsidR="00382578">
        <w:rPr>
          <w:rFonts w:ascii="Comic Sans MS" w:hAnsi="Comic Sans MS"/>
        </w:rPr>
        <w:br/>
      </w:r>
      <w:r w:rsidR="0053140D">
        <w:rPr>
          <w:rFonts w:ascii="Comic Sans MS" w:hAnsi="Comic Sans MS"/>
        </w:rPr>
        <w:t>L’Association a ainsi prioritairement pour objectif d’obtenir, par tous moyens, la livraison des marchandises commandées et payées par ses adhérents, la réparation de l’intégralité de leurs préjudices et la cessation des pratiques ayant concourus à la naissance de ces derniers.</w:t>
      </w:r>
    </w:p>
    <w:p w:rsidR="00382578" w:rsidRDefault="0053140D" w:rsidP="004B7CF3">
      <w:pPr>
        <w:pStyle w:val="Sansinterligne"/>
        <w:rPr>
          <w:rFonts w:ascii="Comic Sans MS" w:hAnsi="Comic Sans MS"/>
        </w:rPr>
      </w:pPr>
      <w:r>
        <w:rPr>
          <w:rFonts w:ascii="Comic Sans MS" w:hAnsi="Comic Sans MS"/>
        </w:rPr>
        <w:t>L’Association</w:t>
      </w:r>
      <w:r w:rsidR="00382578">
        <w:rPr>
          <w:rFonts w:ascii="Comic Sans MS" w:hAnsi="Comic Sans MS"/>
        </w:rPr>
        <w:t xml:space="preserve"> pourra, pour ce </w:t>
      </w:r>
      <w:r>
        <w:rPr>
          <w:rFonts w:ascii="Comic Sans MS" w:hAnsi="Comic Sans MS"/>
        </w:rPr>
        <w:t xml:space="preserve">faire, ester en justice, et </w:t>
      </w:r>
      <w:r w:rsidR="00382578">
        <w:rPr>
          <w:rFonts w:ascii="Comic Sans MS" w:hAnsi="Comic Sans MS"/>
        </w:rPr>
        <w:t>utiliser tous autres moyens susceptibles de concourir à la réalisation de son objet social</w:t>
      </w:r>
      <w:r>
        <w:rPr>
          <w:rFonts w:ascii="Comic Sans MS" w:hAnsi="Comic Sans MS"/>
        </w:rPr>
        <w:t>.</w:t>
      </w:r>
    </w:p>
    <w:p w:rsidR="00382578" w:rsidRDefault="00382578" w:rsidP="004B7CF3">
      <w:pPr>
        <w:pStyle w:val="Sansinterligne"/>
        <w:rPr>
          <w:rFonts w:ascii="Comic Sans MS" w:hAnsi="Comic Sans MS"/>
        </w:rPr>
      </w:pPr>
    </w:p>
    <w:p w:rsidR="00382578" w:rsidRDefault="006E7A7D" w:rsidP="004B7CF3">
      <w:pPr>
        <w:pStyle w:val="Sansinterligne"/>
        <w:rPr>
          <w:rFonts w:ascii="Comic Sans MS" w:hAnsi="Comic Sans MS"/>
        </w:rPr>
      </w:pPr>
      <w:r w:rsidRPr="006E7A7D">
        <w:rPr>
          <w:rFonts w:ascii="Comic Sans MS" w:hAnsi="Comic Sans MS"/>
          <w:color w:val="0070C0"/>
        </w:rPr>
        <w:t>Article 4</w:t>
      </w:r>
      <w:r>
        <w:rPr>
          <w:rFonts w:ascii="Comic Sans MS" w:hAnsi="Comic Sans MS"/>
        </w:rPr>
        <w:t xml:space="preserve"> – L’Association se compose de :</w:t>
      </w:r>
    </w:p>
    <w:p w:rsidR="006E7A7D" w:rsidRDefault="006E7A7D" w:rsidP="006E7A7D">
      <w:pPr>
        <w:pStyle w:val="Sansinterligne"/>
        <w:numPr>
          <w:ilvl w:val="0"/>
          <w:numId w:val="1"/>
        </w:numPr>
        <w:rPr>
          <w:rFonts w:ascii="Comic Sans MS" w:hAnsi="Comic Sans MS"/>
        </w:rPr>
      </w:pPr>
      <w:r>
        <w:rPr>
          <w:rFonts w:ascii="Comic Sans MS" w:hAnsi="Comic Sans MS"/>
        </w:rPr>
        <w:t>Membres fondateurs</w:t>
      </w:r>
    </w:p>
    <w:p w:rsidR="006E7A7D" w:rsidRDefault="006E7A7D" w:rsidP="006E7A7D">
      <w:pPr>
        <w:pStyle w:val="Sansinterligne"/>
        <w:numPr>
          <w:ilvl w:val="0"/>
          <w:numId w:val="1"/>
        </w:numPr>
        <w:rPr>
          <w:rFonts w:ascii="Comic Sans MS" w:hAnsi="Comic Sans MS"/>
        </w:rPr>
      </w:pPr>
      <w:r>
        <w:rPr>
          <w:rFonts w:ascii="Comic Sans MS" w:hAnsi="Comic Sans MS"/>
        </w:rPr>
        <w:t>Membres actifs</w:t>
      </w:r>
    </w:p>
    <w:p w:rsidR="006E7A7D" w:rsidRDefault="006E7A7D" w:rsidP="006E7A7D">
      <w:pPr>
        <w:pStyle w:val="Sansinterligne"/>
        <w:numPr>
          <w:ilvl w:val="0"/>
          <w:numId w:val="1"/>
        </w:numPr>
        <w:rPr>
          <w:rFonts w:ascii="Comic Sans MS" w:hAnsi="Comic Sans MS"/>
        </w:rPr>
      </w:pPr>
      <w:r>
        <w:rPr>
          <w:rFonts w:ascii="Comic Sans MS" w:hAnsi="Comic Sans MS"/>
        </w:rPr>
        <w:t>Membres d’honneur</w:t>
      </w:r>
    </w:p>
    <w:p w:rsidR="006E7A7D" w:rsidRDefault="006E7A7D" w:rsidP="006E7A7D">
      <w:pPr>
        <w:pStyle w:val="Sansinterligne"/>
        <w:rPr>
          <w:rFonts w:ascii="Comic Sans MS" w:hAnsi="Comic Sans MS"/>
        </w:rPr>
      </w:pPr>
      <w:r>
        <w:rPr>
          <w:rFonts w:ascii="Comic Sans MS" w:hAnsi="Comic Sans MS"/>
        </w:rPr>
        <w:t xml:space="preserve">Sont membres fondateurs, les personnes qui sont présentes le jour de l’Assemblée Constitutive ou </w:t>
      </w:r>
      <w:r w:rsidR="00931D80">
        <w:rPr>
          <w:rFonts w:ascii="Comic Sans MS" w:hAnsi="Comic Sans MS"/>
        </w:rPr>
        <w:t xml:space="preserve">qui </w:t>
      </w:r>
      <w:r>
        <w:rPr>
          <w:rFonts w:ascii="Comic Sans MS" w:hAnsi="Comic Sans MS"/>
        </w:rPr>
        <w:t>adhérent dans le mois qui suit la date de ladite Assemblée. Ils</w:t>
      </w:r>
      <w:r w:rsidR="00931D80">
        <w:rPr>
          <w:rFonts w:ascii="Comic Sans MS" w:hAnsi="Comic Sans MS"/>
        </w:rPr>
        <w:t xml:space="preserve"> forment l’ossature du premier Bureau</w:t>
      </w:r>
      <w:r>
        <w:rPr>
          <w:rFonts w:ascii="Comic Sans MS" w:hAnsi="Comic Sans MS"/>
        </w:rPr>
        <w:t xml:space="preserve"> </w:t>
      </w:r>
      <w:r w:rsidR="00931D80">
        <w:rPr>
          <w:rFonts w:ascii="Comic Sans MS" w:hAnsi="Comic Sans MS"/>
        </w:rPr>
        <w:t>et leur cotisation sera réduite de moitié pendant les trois premières années de leur adhésion.</w:t>
      </w:r>
    </w:p>
    <w:p w:rsidR="00931D80" w:rsidRDefault="00931D80" w:rsidP="006E7A7D">
      <w:pPr>
        <w:pStyle w:val="Sansinterligne"/>
        <w:rPr>
          <w:rFonts w:ascii="Comic Sans MS" w:hAnsi="Comic Sans MS"/>
        </w:rPr>
      </w:pPr>
      <w:r>
        <w:rPr>
          <w:rFonts w:ascii="Comic Sans MS" w:hAnsi="Comic Sans MS"/>
        </w:rPr>
        <w:lastRenderedPageBreak/>
        <w:t>Sont membres actifs les personnes qui s’engagent à verser annuellement une cotisation fixée chaque année par l’Assemblée Générale.</w:t>
      </w:r>
    </w:p>
    <w:p w:rsidR="00931D80" w:rsidRDefault="00931D80" w:rsidP="006E7A7D">
      <w:pPr>
        <w:pStyle w:val="Sansinterligne"/>
        <w:rPr>
          <w:rFonts w:ascii="Comic Sans MS" w:hAnsi="Comic Sans MS"/>
        </w:rPr>
      </w:pPr>
      <w:r>
        <w:rPr>
          <w:rFonts w:ascii="Comic Sans MS" w:hAnsi="Comic Sans MS"/>
        </w:rPr>
        <w:t>Sont membres d’honneur ceux qui ont rendu des services</w:t>
      </w:r>
      <w:r w:rsidR="00A7141B">
        <w:rPr>
          <w:rFonts w:ascii="Comic Sans MS" w:hAnsi="Comic Sans MS"/>
        </w:rPr>
        <w:t xml:space="preserve"> à l’Association</w:t>
      </w:r>
      <w:r>
        <w:rPr>
          <w:rFonts w:ascii="Comic Sans MS" w:hAnsi="Comic Sans MS"/>
        </w:rPr>
        <w:t>, jugés importants par l’Assemblée Générale</w:t>
      </w:r>
      <w:r w:rsidR="00A7141B">
        <w:rPr>
          <w:rFonts w:ascii="Comic Sans MS" w:hAnsi="Comic Sans MS"/>
        </w:rPr>
        <w:t>. Ces personnes sont dispensées de cotisation.</w:t>
      </w:r>
    </w:p>
    <w:p w:rsidR="004230E4" w:rsidRDefault="004230E4" w:rsidP="006E7A7D">
      <w:pPr>
        <w:pStyle w:val="Sansinterligne"/>
        <w:rPr>
          <w:rFonts w:ascii="Comic Sans MS" w:hAnsi="Comic Sans MS"/>
        </w:rPr>
      </w:pPr>
      <w:r>
        <w:rPr>
          <w:rFonts w:ascii="Comic Sans MS" w:hAnsi="Comic Sans MS"/>
        </w:rPr>
        <w:t xml:space="preserve">                                                                                               </w:t>
      </w:r>
      <w:r w:rsidR="0053140D">
        <w:rPr>
          <w:rFonts w:ascii="Comic Sans MS" w:hAnsi="Comic Sans MS"/>
        </w:rPr>
        <w:t xml:space="preserve">                               </w:t>
      </w:r>
    </w:p>
    <w:p w:rsidR="003D1CD9" w:rsidRDefault="003D1CD9" w:rsidP="006E7A7D">
      <w:pPr>
        <w:pStyle w:val="Sansinterligne"/>
        <w:rPr>
          <w:rFonts w:ascii="Comic Sans MS" w:hAnsi="Comic Sans MS"/>
        </w:rPr>
      </w:pPr>
      <w:r>
        <w:rPr>
          <w:rFonts w:ascii="Comic Sans MS" w:hAnsi="Comic Sans MS"/>
        </w:rPr>
        <w:t xml:space="preserve">Il est à noter que l’Association est ouverte à tous membres de la Communauté </w:t>
      </w:r>
      <w:r w:rsidR="004230E4">
        <w:rPr>
          <w:rFonts w:ascii="Comic Sans MS" w:hAnsi="Comic Sans MS"/>
        </w:rPr>
        <w:t xml:space="preserve">    </w:t>
      </w:r>
      <w:r>
        <w:rPr>
          <w:rFonts w:ascii="Comic Sans MS" w:hAnsi="Comic Sans MS"/>
        </w:rPr>
        <w:t>Européenne.</w:t>
      </w:r>
    </w:p>
    <w:p w:rsidR="003D1CD9" w:rsidRDefault="003D1CD9" w:rsidP="006E7A7D">
      <w:pPr>
        <w:pStyle w:val="Sansinterligne"/>
        <w:rPr>
          <w:rFonts w:ascii="Comic Sans MS" w:hAnsi="Comic Sans MS"/>
        </w:rPr>
      </w:pPr>
    </w:p>
    <w:p w:rsidR="00A7141B" w:rsidRDefault="00263602" w:rsidP="006E7A7D">
      <w:pPr>
        <w:pStyle w:val="Sansinterligne"/>
        <w:rPr>
          <w:rFonts w:ascii="Comic Sans MS" w:hAnsi="Comic Sans MS"/>
        </w:rPr>
      </w:pPr>
      <w:r w:rsidRPr="00263602">
        <w:rPr>
          <w:rFonts w:ascii="Comic Sans MS" w:hAnsi="Comic Sans MS"/>
          <w:color w:val="0070C0"/>
        </w:rPr>
        <w:t>Article 5</w:t>
      </w:r>
      <w:r>
        <w:rPr>
          <w:rFonts w:ascii="Comic Sans MS" w:hAnsi="Comic Sans MS"/>
        </w:rPr>
        <w:t xml:space="preserve"> </w:t>
      </w:r>
      <w:r w:rsidR="00943E06">
        <w:rPr>
          <w:rFonts w:ascii="Comic Sans MS" w:hAnsi="Comic Sans MS"/>
        </w:rPr>
        <w:t>–</w:t>
      </w:r>
      <w:r>
        <w:rPr>
          <w:rFonts w:ascii="Comic Sans MS" w:hAnsi="Comic Sans MS"/>
        </w:rPr>
        <w:t xml:space="preserve"> </w:t>
      </w:r>
      <w:r w:rsidR="00943E06">
        <w:rPr>
          <w:rFonts w:ascii="Comic Sans MS" w:hAnsi="Comic Sans MS"/>
        </w:rPr>
        <w:t>La qualité de membre de l’Association se perd par :</w:t>
      </w:r>
    </w:p>
    <w:p w:rsidR="00943E06" w:rsidRDefault="00943E06" w:rsidP="00943E06">
      <w:pPr>
        <w:pStyle w:val="Sansinterligne"/>
        <w:numPr>
          <w:ilvl w:val="0"/>
          <w:numId w:val="2"/>
        </w:numPr>
        <w:rPr>
          <w:rFonts w:ascii="Comic Sans MS" w:hAnsi="Comic Sans MS"/>
        </w:rPr>
      </w:pPr>
      <w:r>
        <w:rPr>
          <w:rFonts w:ascii="Comic Sans MS" w:hAnsi="Comic Sans MS"/>
        </w:rPr>
        <w:t>La démission</w:t>
      </w:r>
    </w:p>
    <w:p w:rsidR="00943E06" w:rsidRDefault="00943E06" w:rsidP="00943E06">
      <w:pPr>
        <w:pStyle w:val="Sansinterligne"/>
        <w:numPr>
          <w:ilvl w:val="0"/>
          <w:numId w:val="2"/>
        </w:numPr>
        <w:rPr>
          <w:rFonts w:ascii="Comic Sans MS" w:hAnsi="Comic Sans MS"/>
        </w:rPr>
      </w:pPr>
      <w:r>
        <w:rPr>
          <w:rFonts w:ascii="Comic Sans MS" w:hAnsi="Comic Sans MS"/>
        </w:rPr>
        <w:t>Le décès</w:t>
      </w:r>
    </w:p>
    <w:p w:rsidR="00943E06" w:rsidRDefault="00943E06" w:rsidP="00943E06">
      <w:pPr>
        <w:pStyle w:val="Sansinterligne"/>
        <w:numPr>
          <w:ilvl w:val="0"/>
          <w:numId w:val="2"/>
        </w:numPr>
        <w:rPr>
          <w:rFonts w:ascii="Comic Sans MS" w:hAnsi="Comic Sans MS"/>
        </w:rPr>
      </w:pPr>
      <w:r>
        <w:rPr>
          <w:rFonts w:ascii="Comic Sans MS" w:hAnsi="Comic Sans MS"/>
        </w:rPr>
        <w:t>La radiation prononcée par le Bureau pour non-paiement de la cotisation ou pour motif grave, l’intéressé ayant été invité par lettre recommandée à se présenter devant le Bureau pour fournir des explications.</w:t>
      </w:r>
    </w:p>
    <w:p w:rsidR="00943E06" w:rsidRDefault="00943E06" w:rsidP="00943E06">
      <w:pPr>
        <w:pStyle w:val="Sansinterligne"/>
        <w:rPr>
          <w:rFonts w:ascii="Comic Sans MS" w:hAnsi="Comic Sans MS"/>
        </w:rPr>
      </w:pPr>
    </w:p>
    <w:p w:rsidR="00943E06" w:rsidRDefault="00943E06" w:rsidP="00943E06">
      <w:pPr>
        <w:pStyle w:val="Sansinterligne"/>
        <w:rPr>
          <w:rFonts w:ascii="Comic Sans MS" w:hAnsi="Comic Sans MS"/>
        </w:rPr>
      </w:pPr>
      <w:r w:rsidRPr="00943E06">
        <w:rPr>
          <w:rFonts w:ascii="Comic Sans MS" w:hAnsi="Comic Sans MS"/>
          <w:color w:val="0070C0"/>
        </w:rPr>
        <w:t>Article 6</w:t>
      </w:r>
      <w:r>
        <w:rPr>
          <w:rFonts w:ascii="Comic Sans MS" w:hAnsi="Comic Sans MS"/>
        </w:rPr>
        <w:t xml:space="preserve"> – Les ressources de l’Association proviennent :</w:t>
      </w:r>
    </w:p>
    <w:p w:rsidR="00943E06" w:rsidRDefault="00A13F10" w:rsidP="00943E06">
      <w:pPr>
        <w:pStyle w:val="Sansinterligne"/>
        <w:numPr>
          <w:ilvl w:val="0"/>
          <w:numId w:val="2"/>
        </w:numPr>
        <w:rPr>
          <w:rFonts w:ascii="Comic Sans MS" w:hAnsi="Comic Sans MS"/>
        </w:rPr>
      </w:pPr>
      <w:r>
        <w:rPr>
          <w:rFonts w:ascii="Comic Sans MS" w:hAnsi="Comic Sans MS"/>
        </w:rPr>
        <w:t>1) du montant des cotisations et des droits d’entrée éventuels</w:t>
      </w:r>
      <w:r w:rsidR="003D1CD9">
        <w:rPr>
          <w:rFonts w:ascii="Comic Sans MS" w:hAnsi="Comic Sans MS"/>
        </w:rPr>
        <w:t>.</w:t>
      </w:r>
    </w:p>
    <w:p w:rsidR="003D1CD9" w:rsidRDefault="003D1CD9" w:rsidP="00943E06">
      <w:pPr>
        <w:pStyle w:val="Sansinterligne"/>
        <w:numPr>
          <w:ilvl w:val="0"/>
          <w:numId w:val="2"/>
        </w:numPr>
        <w:rPr>
          <w:rFonts w:ascii="Comic Sans MS" w:hAnsi="Comic Sans MS"/>
        </w:rPr>
      </w:pPr>
      <w:r>
        <w:rPr>
          <w:rFonts w:ascii="Comic Sans MS" w:hAnsi="Comic Sans MS"/>
        </w:rPr>
        <w:t>2) de la vente de produits, de services ou de prestations fournies par l’Association.</w:t>
      </w:r>
    </w:p>
    <w:p w:rsidR="003D1CD9" w:rsidRDefault="003D1CD9" w:rsidP="00943E06">
      <w:pPr>
        <w:pStyle w:val="Sansinterligne"/>
        <w:numPr>
          <w:ilvl w:val="0"/>
          <w:numId w:val="2"/>
        </w:numPr>
        <w:rPr>
          <w:rFonts w:ascii="Comic Sans MS" w:hAnsi="Comic Sans MS"/>
        </w:rPr>
      </w:pPr>
      <w:r>
        <w:rPr>
          <w:rFonts w:ascii="Comic Sans MS" w:hAnsi="Comic Sans MS"/>
        </w:rPr>
        <w:t>3) des subventions que pourraient verser l’Etat, les régions, les départements et les communes</w:t>
      </w:r>
    </w:p>
    <w:p w:rsidR="003D1CD9" w:rsidRDefault="003D1CD9" w:rsidP="00943E06">
      <w:pPr>
        <w:pStyle w:val="Sansinterligne"/>
        <w:numPr>
          <w:ilvl w:val="0"/>
          <w:numId w:val="2"/>
        </w:numPr>
        <w:rPr>
          <w:rFonts w:ascii="Comic Sans MS" w:hAnsi="Comic Sans MS"/>
        </w:rPr>
      </w:pPr>
      <w:r>
        <w:rPr>
          <w:rFonts w:ascii="Comic Sans MS" w:hAnsi="Comic Sans MS"/>
        </w:rPr>
        <w:t>4) des dons manuels.</w:t>
      </w:r>
    </w:p>
    <w:p w:rsidR="003D1CD9" w:rsidRDefault="003D1CD9" w:rsidP="003D1CD9">
      <w:pPr>
        <w:pStyle w:val="Sansinterligne"/>
        <w:rPr>
          <w:rFonts w:ascii="Comic Sans MS" w:hAnsi="Comic Sans MS"/>
        </w:rPr>
      </w:pPr>
      <w:r>
        <w:rPr>
          <w:rFonts w:ascii="Comic Sans MS" w:hAnsi="Comic Sans MS"/>
        </w:rPr>
        <w:t xml:space="preserve">Il est tenu une comptabilité faisant apparaitre </w:t>
      </w:r>
      <w:proofErr w:type="gramStart"/>
      <w:r>
        <w:rPr>
          <w:rFonts w:ascii="Comic Sans MS" w:hAnsi="Comic Sans MS"/>
        </w:rPr>
        <w:t>a</w:t>
      </w:r>
      <w:proofErr w:type="gramEnd"/>
      <w:r>
        <w:rPr>
          <w:rFonts w:ascii="Comic Sans MS" w:hAnsi="Comic Sans MS"/>
        </w:rPr>
        <w:tab/>
      </w:r>
      <w:proofErr w:type="spellStart"/>
      <w:r>
        <w:rPr>
          <w:rFonts w:ascii="Comic Sans MS" w:hAnsi="Comic Sans MS"/>
        </w:rPr>
        <w:t>nnuellement</w:t>
      </w:r>
      <w:proofErr w:type="spellEnd"/>
      <w:r>
        <w:rPr>
          <w:rFonts w:ascii="Comic Sans MS" w:hAnsi="Comic Sans MS"/>
        </w:rPr>
        <w:t xml:space="preserve"> un compte de résultat, un bilan et une annexe, conformément aux dispositions du règlement du 16 Février 1999 relatif aux modalités d’établissement des comptes annuels des associations et fondations.</w:t>
      </w:r>
      <w:r>
        <w:rPr>
          <w:rFonts w:ascii="Comic Sans MS" w:hAnsi="Comic Sans MS"/>
        </w:rPr>
        <w:br/>
      </w:r>
    </w:p>
    <w:p w:rsidR="003D1CD9" w:rsidRDefault="004122D0" w:rsidP="003D1CD9">
      <w:pPr>
        <w:pStyle w:val="Sansinterligne"/>
        <w:rPr>
          <w:rFonts w:ascii="Comic Sans MS" w:hAnsi="Comic Sans MS"/>
        </w:rPr>
      </w:pPr>
      <w:r w:rsidRPr="004122D0">
        <w:rPr>
          <w:rFonts w:ascii="Comic Sans MS" w:hAnsi="Comic Sans MS"/>
          <w:color w:val="0070C0"/>
        </w:rPr>
        <w:t>Article 7</w:t>
      </w:r>
      <w:r>
        <w:rPr>
          <w:rFonts w:ascii="Comic Sans MS" w:hAnsi="Comic Sans MS"/>
        </w:rPr>
        <w:t xml:space="preserve"> – L’Association est dirigée par un Bureau composé de 3 membres minimum et 8 membres maximum, élus pour 2 ans par l’Assemblée Générale. Le renouvellement se fait par moitié, ce qui signifie que la moitié des membres élus lors de la première Assemblée Générale aura exceptionnellement un mandat de trois ans. Les membres du Bureau sont rééligibles.</w:t>
      </w:r>
    </w:p>
    <w:p w:rsidR="004122D0" w:rsidRDefault="004122D0" w:rsidP="003D1CD9">
      <w:pPr>
        <w:pStyle w:val="Sansinterligne"/>
        <w:rPr>
          <w:rFonts w:ascii="Comic Sans MS" w:hAnsi="Comic Sans MS"/>
        </w:rPr>
      </w:pPr>
      <w:r>
        <w:rPr>
          <w:rFonts w:ascii="Comic Sans MS" w:hAnsi="Comic Sans MS"/>
        </w:rPr>
        <w:t>Ce Bureau comprend au minimum :</w:t>
      </w:r>
    </w:p>
    <w:p w:rsidR="004122D0" w:rsidRDefault="004122D0" w:rsidP="004122D0">
      <w:pPr>
        <w:pStyle w:val="Sansinterligne"/>
        <w:numPr>
          <w:ilvl w:val="0"/>
          <w:numId w:val="2"/>
        </w:numPr>
        <w:rPr>
          <w:rFonts w:ascii="Comic Sans MS" w:hAnsi="Comic Sans MS"/>
        </w:rPr>
      </w:pPr>
      <w:r>
        <w:rPr>
          <w:rFonts w:ascii="Comic Sans MS" w:hAnsi="Comic Sans MS"/>
        </w:rPr>
        <w:t>un Président</w:t>
      </w:r>
    </w:p>
    <w:p w:rsidR="004122D0" w:rsidRDefault="004122D0" w:rsidP="004122D0">
      <w:pPr>
        <w:pStyle w:val="Sansinterligne"/>
        <w:numPr>
          <w:ilvl w:val="0"/>
          <w:numId w:val="2"/>
        </w:numPr>
        <w:rPr>
          <w:rFonts w:ascii="Comic Sans MS" w:hAnsi="Comic Sans MS"/>
        </w:rPr>
      </w:pPr>
      <w:r>
        <w:rPr>
          <w:rFonts w:ascii="Comic Sans MS" w:hAnsi="Comic Sans MS"/>
        </w:rPr>
        <w:t>un Secrétaire</w:t>
      </w:r>
    </w:p>
    <w:p w:rsidR="004122D0" w:rsidRDefault="004122D0" w:rsidP="004122D0">
      <w:pPr>
        <w:pStyle w:val="Sansinterligne"/>
        <w:numPr>
          <w:ilvl w:val="0"/>
          <w:numId w:val="2"/>
        </w:numPr>
        <w:rPr>
          <w:rFonts w:ascii="Comic Sans MS" w:hAnsi="Comic Sans MS"/>
        </w:rPr>
      </w:pPr>
      <w:r>
        <w:rPr>
          <w:rFonts w:ascii="Comic Sans MS" w:hAnsi="Comic Sans MS"/>
        </w:rPr>
        <w:t>un Trésorier</w:t>
      </w:r>
    </w:p>
    <w:p w:rsidR="004122D0" w:rsidRDefault="004122D0" w:rsidP="004122D0">
      <w:pPr>
        <w:pStyle w:val="Sansinterligne"/>
        <w:rPr>
          <w:rFonts w:ascii="Comic Sans MS" w:hAnsi="Comic Sans MS"/>
        </w:rPr>
      </w:pPr>
    </w:p>
    <w:p w:rsidR="004122D0" w:rsidRDefault="004122D0" w:rsidP="004122D0">
      <w:pPr>
        <w:pStyle w:val="Sansinterligne"/>
        <w:rPr>
          <w:rFonts w:ascii="Comic Sans MS" w:hAnsi="Comic Sans MS"/>
        </w:rPr>
      </w:pPr>
      <w:r w:rsidRPr="004122D0">
        <w:rPr>
          <w:rFonts w:ascii="Comic Sans MS" w:hAnsi="Comic Sans MS"/>
          <w:color w:val="0070C0"/>
        </w:rPr>
        <w:t>Article 8</w:t>
      </w:r>
      <w:r>
        <w:rPr>
          <w:rFonts w:ascii="Comic Sans MS" w:hAnsi="Comic Sans MS"/>
        </w:rPr>
        <w:t xml:space="preserve"> – Le Bureau se réunit au minimum 3 fois par an, sur convocation du Président ou sur demande du quart de ses membres.</w:t>
      </w:r>
    </w:p>
    <w:p w:rsidR="004122D0" w:rsidRDefault="004122D0" w:rsidP="004122D0">
      <w:pPr>
        <w:pStyle w:val="Sansinterligne"/>
        <w:rPr>
          <w:rFonts w:ascii="Comic Sans MS" w:hAnsi="Comic Sans MS"/>
        </w:rPr>
      </w:pPr>
      <w:r>
        <w:rPr>
          <w:rFonts w:ascii="Comic Sans MS" w:hAnsi="Comic Sans MS"/>
        </w:rPr>
        <w:t>Les décisions sont prises à la majorité des v</w:t>
      </w:r>
      <w:r w:rsidR="00983ECF">
        <w:rPr>
          <w:rFonts w:ascii="Comic Sans MS" w:hAnsi="Comic Sans MS"/>
        </w:rPr>
        <w:t>oix ; en cas de partage, la voix du Président est prépondérante.</w:t>
      </w:r>
    </w:p>
    <w:p w:rsidR="00983ECF" w:rsidRDefault="00983ECF" w:rsidP="004122D0">
      <w:pPr>
        <w:pStyle w:val="Sansinterligne"/>
        <w:rPr>
          <w:rFonts w:ascii="Comic Sans MS" w:hAnsi="Comic Sans MS"/>
        </w:rPr>
      </w:pPr>
      <w:r>
        <w:rPr>
          <w:rFonts w:ascii="Comic Sans MS" w:hAnsi="Comic Sans MS"/>
        </w:rPr>
        <w:t>Tout membre du Bureau qui, sans excuse, n’aura pas assisté à trois réunions consécutives pourra être considéré comme démissionnaire.</w:t>
      </w:r>
    </w:p>
    <w:p w:rsidR="00983ECF" w:rsidRDefault="00983ECF" w:rsidP="004122D0">
      <w:pPr>
        <w:pStyle w:val="Sansinterligne"/>
        <w:rPr>
          <w:rFonts w:ascii="Comic Sans MS" w:hAnsi="Comic Sans MS"/>
        </w:rPr>
      </w:pPr>
    </w:p>
    <w:p w:rsidR="004230E4" w:rsidRDefault="00983ECF" w:rsidP="004122D0">
      <w:pPr>
        <w:pStyle w:val="Sansinterligne"/>
        <w:rPr>
          <w:rFonts w:ascii="Comic Sans MS" w:hAnsi="Comic Sans MS"/>
        </w:rPr>
      </w:pPr>
      <w:r w:rsidRPr="00983ECF">
        <w:rPr>
          <w:rFonts w:ascii="Comic Sans MS" w:hAnsi="Comic Sans MS"/>
          <w:color w:val="0070C0"/>
        </w:rPr>
        <w:t>Article 9</w:t>
      </w:r>
      <w:r>
        <w:rPr>
          <w:rFonts w:ascii="Comic Sans MS" w:hAnsi="Comic Sans MS"/>
        </w:rPr>
        <w:t xml:space="preserve"> – L’Assemblée Générale Ordinaire comprend tous les membres de l’Association à jour de cotisation.</w:t>
      </w:r>
      <w:r>
        <w:rPr>
          <w:rFonts w:ascii="Comic Sans MS" w:hAnsi="Comic Sans MS"/>
        </w:rPr>
        <w:br/>
        <w:t>Elle se réunit chaque année au moins une fois par an. Quinze jours au moins avant la date</w:t>
      </w:r>
      <w:r w:rsidR="004230E4">
        <w:rPr>
          <w:rFonts w:ascii="Comic Sans MS" w:hAnsi="Comic Sans MS"/>
        </w:rPr>
        <w:t xml:space="preserve"> </w:t>
      </w:r>
      <w:r>
        <w:rPr>
          <w:rFonts w:ascii="Comic Sans MS" w:hAnsi="Comic Sans MS"/>
        </w:rPr>
        <w:t>fixée, les membres de l’Association sont convoqués par les soins du Secrétaire et l’ordre du jour est indiqué sur la convocation.</w:t>
      </w:r>
    </w:p>
    <w:p w:rsidR="00983ECF" w:rsidRDefault="004230E4" w:rsidP="004122D0">
      <w:pPr>
        <w:pStyle w:val="Sansinterligne"/>
        <w:rPr>
          <w:rFonts w:ascii="Comic Sans MS" w:hAnsi="Comic Sans MS"/>
        </w:rPr>
      </w:pPr>
      <w:r>
        <w:rPr>
          <w:rFonts w:ascii="Comic Sans MS" w:hAnsi="Comic Sans MS"/>
        </w:rPr>
        <w:t xml:space="preserve">                                                                                                        </w:t>
      </w:r>
      <w:r w:rsidR="0053140D">
        <w:rPr>
          <w:rFonts w:ascii="Comic Sans MS" w:hAnsi="Comic Sans MS"/>
        </w:rPr>
        <w:t xml:space="preserve">                               </w:t>
      </w:r>
      <w:r w:rsidR="00983ECF">
        <w:rPr>
          <w:rFonts w:ascii="Comic Sans MS" w:hAnsi="Comic Sans MS"/>
        </w:rPr>
        <w:br/>
        <w:t>Le Président expose la situation morale de l’Association et le Trésorier rend compte de sa gestion et soumet le bilan à l’approbation de l’Assemblée.</w:t>
      </w:r>
    </w:p>
    <w:p w:rsidR="00983ECF" w:rsidRDefault="00983ECF" w:rsidP="004122D0">
      <w:pPr>
        <w:pStyle w:val="Sansinterligne"/>
        <w:rPr>
          <w:rFonts w:ascii="Comic Sans MS" w:hAnsi="Comic Sans MS"/>
        </w:rPr>
      </w:pPr>
      <w:r>
        <w:rPr>
          <w:rFonts w:ascii="Comic Sans MS" w:hAnsi="Comic Sans MS"/>
        </w:rPr>
        <w:t>Ne devront être traitées, lors de cette Assemblée Générale, que les questions soumises à l’ordre du jour.</w:t>
      </w:r>
    </w:p>
    <w:p w:rsidR="00983ECF" w:rsidRDefault="00983ECF" w:rsidP="004122D0">
      <w:pPr>
        <w:pStyle w:val="Sansinterligne"/>
        <w:rPr>
          <w:rFonts w:ascii="Comic Sans MS" w:hAnsi="Comic Sans MS"/>
        </w:rPr>
      </w:pPr>
    </w:p>
    <w:p w:rsidR="00983ECF" w:rsidRDefault="00983ECF" w:rsidP="004122D0">
      <w:pPr>
        <w:pStyle w:val="Sansinterligne"/>
        <w:rPr>
          <w:rFonts w:ascii="Comic Sans MS" w:hAnsi="Comic Sans MS"/>
        </w:rPr>
      </w:pPr>
      <w:r w:rsidRPr="00983ECF">
        <w:rPr>
          <w:rFonts w:ascii="Comic Sans MS" w:hAnsi="Comic Sans MS"/>
          <w:color w:val="0070C0"/>
        </w:rPr>
        <w:t>Article 10</w:t>
      </w:r>
      <w:r>
        <w:rPr>
          <w:rFonts w:ascii="Comic Sans MS" w:hAnsi="Comic Sans MS"/>
        </w:rPr>
        <w:t xml:space="preserve"> – Si besoin est, ou sur demande de la moitié plus un des membres inscrits</w:t>
      </w:r>
      <w:r w:rsidR="004B1939">
        <w:rPr>
          <w:rFonts w:ascii="Comic Sans MS" w:hAnsi="Comic Sans MS"/>
        </w:rPr>
        <w:t>, le Président peut convoquer une Assemblée Générale Extraordinaire, suivant les formalités prévues par l’article 9.</w:t>
      </w:r>
    </w:p>
    <w:p w:rsidR="004B1939" w:rsidRDefault="004B1939" w:rsidP="004122D0">
      <w:pPr>
        <w:pStyle w:val="Sansinterligne"/>
        <w:rPr>
          <w:rFonts w:ascii="Comic Sans MS" w:hAnsi="Comic Sans MS"/>
        </w:rPr>
      </w:pPr>
    </w:p>
    <w:p w:rsidR="004B1939" w:rsidRDefault="004B1939" w:rsidP="004122D0">
      <w:pPr>
        <w:pStyle w:val="Sansinterligne"/>
        <w:rPr>
          <w:rFonts w:ascii="Comic Sans MS" w:hAnsi="Comic Sans MS"/>
        </w:rPr>
      </w:pPr>
      <w:r w:rsidRPr="004B1939">
        <w:rPr>
          <w:rFonts w:ascii="Comic Sans MS" w:hAnsi="Comic Sans MS"/>
          <w:color w:val="0070C0"/>
        </w:rPr>
        <w:t>Article 11</w:t>
      </w:r>
      <w:r w:rsidR="00771E69">
        <w:rPr>
          <w:rFonts w:ascii="Comic Sans MS" w:hAnsi="Comic Sans MS"/>
        </w:rPr>
        <w:t xml:space="preserve"> – Un règlement intérieur</w:t>
      </w:r>
      <w:r>
        <w:rPr>
          <w:rFonts w:ascii="Comic Sans MS" w:hAnsi="Comic Sans MS"/>
        </w:rPr>
        <w:t xml:space="preserve"> peut être établi par le Bureau, qui le fait alors approuver par l’Assemblée Générale.</w:t>
      </w:r>
    </w:p>
    <w:p w:rsidR="004B1939" w:rsidRDefault="004B1939" w:rsidP="004122D0">
      <w:pPr>
        <w:pStyle w:val="Sansinterligne"/>
        <w:rPr>
          <w:rFonts w:ascii="Comic Sans MS" w:hAnsi="Comic Sans MS"/>
        </w:rPr>
      </w:pPr>
      <w:r>
        <w:rPr>
          <w:rFonts w:ascii="Comic Sans MS" w:hAnsi="Comic Sans MS"/>
        </w:rPr>
        <w:t>Ce règlement précise certains points non prévus par les statuts, notamment ceux ayant trait à l’administration interne de l’Association.</w:t>
      </w:r>
    </w:p>
    <w:p w:rsidR="004B1939" w:rsidRDefault="004B1939" w:rsidP="004122D0">
      <w:pPr>
        <w:pStyle w:val="Sansinterligne"/>
        <w:rPr>
          <w:rFonts w:ascii="Comic Sans MS" w:hAnsi="Comic Sans MS"/>
        </w:rPr>
      </w:pPr>
    </w:p>
    <w:p w:rsidR="004B1939" w:rsidRDefault="004B1939" w:rsidP="004122D0">
      <w:pPr>
        <w:pStyle w:val="Sansinterligne"/>
        <w:rPr>
          <w:rFonts w:ascii="Comic Sans MS" w:hAnsi="Comic Sans MS"/>
        </w:rPr>
      </w:pPr>
      <w:r w:rsidRPr="004B1939">
        <w:rPr>
          <w:rFonts w:ascii="Comic Sans MS" w:hAnsi="Comic Sans MS"/>
          <w:color w:val="0070C0"/>
        </w:rPr>
        <w:t>Article 12</w:t>
      </w:r>
      <w:r>
        <w:rPr>
          <w:rFonts w:ascii="Comic Sans MS" w:hAnsi="Comic Sans MS"/>
        </w:rPr>
        <w:t xml:space="preserve"> – En cas de dissolution prononcée par les deux tiers au moins des membres présents à l’Assemblée Générale, un ou plusieurs liquidateurs sont nommés par celle-ci et l’actif, s’il y a lieu, est dévolu conformément à l’article 9 de la loi du 1</w:t>
      </w:r>
      <w:r w:rsidRPr="004B1939">
        <w:rPr>
          <w:rFonts w:ascii="Comic Sans MS" w:hAnsi="Comic Sans MS"/>
          <w:vertAlign w:val="superscript"/>
        </w:rPr>
        <w:t>er</w:t>
      </w:r>
      <w:r>
        <w:rPr>
          <w:rFonts w:ascii="Comic Sans MS" w:hAnsi="Comic Sans MS"/>
        </w:rPr>
        <w:t xml:space="preserve"> Juillet 1901 et le décret du 16 Août 1901.</w:t>
      </w:r>
    </w:p>
    <w:p w:rsidR="004B1939" w:rsidRDefault="004B1939" w:rsidP="004122D0">
      <w:pPr>
        <w:pStyle w:val="Sansinterligne"/>
        <w:rPr>
          <w:rFonts w:ascii="Comic Sans MS" w:hAnsi="Comic Sans MS"/>
        </w:rPr>
      </w:pPr>
    </w:p>
    <w:p w:rsidR="004B1939" w:rsidRDefault="004B1939" w:rsidP="004122D0">
      <w:pPr>
        <w:pStyle w:val="Sansinterligne"/>
        <w:rPr>
          <w:rFonts w:ascii="Comic Sans MS" w:hAnsi="Comic Sans MS"/>
        </w:rPr>
      </w:pPr>
    </w:p>
    <w:p w:rsidR="004B1939" w:rsidRDefault="004B1939" w:rsidP="004122D0">
      <w:pPr>
        <w:pStyle w:val="Sansinterligne"/>
        <w:rPr>
          <w:rFonts w:ascii="Comic Sans MS" w:hAnsi="Comic Sans MS"/>
        </w:rPr>
      </w:pPr>
      <w:r>
        <w:rPr>
          <w:rFonts w:ascii="Comic Sans MS" w:hAnsi="Comic Sans MS"/>
        </w:rPr>
        <w:t xml:space="preserve">Les présents statuts ont été approuvés par l’Assemblée Constitutive du </w:t>
      </w:r>
      <w:r w:rsidR="002F2301">
        <w:rPr>
          <w:rFonts w:ascii="Comic Sans MS" w:hAnsi="Comic Sans MS"/>
        </w:rPr>
        <w:t>31 Juillet 2012</w:t>
      </w: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r>
        <w:rPr>
          <w:rFonts w:ascii="Comic Sans MS" w:hAnsi="Comic Sans MS"/>
        </w:rPr>
        <w:t>Marcel CHAZALMARTIN                                               Alain EHRSAM</w:t>
      </w: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Default="002F2301" w:rsidP="004122D0">
      <w:pPr>
        <w:pStyle w:val="Sansinterligne"/>
        <w:rPr>
          <w:rFonts w:ascii="Comic Sans MS" w:hAnsi="Comic Sans MS"/>
        </w:rPr>
      </w:pPr>
    </w:p>
    <w:p w:rsidR="002F2301" w:rsidRPr="004B1939" w:rsidRDefault="002F2301" w:rsidP="004122D0">
      <w:pPr>
        <w:pStyle w:val="Sansinterligne"/>
        <w:rPr>
          <w:rFonts w:ascii="Comic Sans MS" w:hAnsi="Comic Sans MS"/>
        </w:rPr>
      </w:pPr>
      <w:r>
        <w:rPr>
          <w:rFonts w:ascii="Comic Sans MS" w:hAnsi="Comic Sans MS"/>
        </w:rPr>
        <w:t>Philippe MISONNE                                                        Julien RIEHL</w:t>
      </w:r>
    </w:p>
    <w:p w:rsidR="004122D0" w:rsidRPr="004122D0" w:rsidRDefault="004122D0" w:rsidP="003D1CD9">
      <w:pPr>
        <w:pStyle w:val="Sansinterligne"/>
        <w:rPr>
          <w:rFonts w:ascii="Comic Sans MS" w:hAnsi="Comic Sans MS"/>
        </w:rPr>
      </w:pPr>
    </w:p>
    <w:sectPr w:rsidR="004122D0" w:rsidRPr="004122D0" w:rsidSect="008154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0EC"/>
    <w:multiLevelType w:val="hybridMultilevel"/>
    <w:tmpl w:val="8C1EC2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7B589B"/>
    <w:multiLevelType w:val="hybridMultilevel"/>
    <w:tmpl w:val="04884FB2"/>
    <w:lvl w:ilvl="0" w:tplc="18002BCE">
      <w:start w:val="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3269AC"/>
    <w:rsid w:val="00024769"/>
    <w:rsid w:val="000E3E73"/>
    <w:rsid w:val="000F3C35"/>
    <w:rsid w:val="00103FC9"/>
    <w:rsid w:val="0022665B"/>
    <w:rsid w:val="00263602"/>
    <w:rsid w:val="002F2301"/>
    <w:rsid w:val="003269AC"/>
    <w:rsid w:val="00382578"/>
    <w:rsid w:val="003D1CD9"/>
    <w:rsid w:val="004122D0"/>
    <w:rsid w:val="004230E4"/>
    <w:rsid w:val="004A4897"/>
    <w:rsid w:val="004B1939"/>
    <w:rsid w:val="004B7CF3"/>
    <w:rsid w:val="0053140D"/>
    <w:rsid w:val="005C27B2"/>
    <w:rsid w:val="005E6D8C"/>
    <w:rsid w:val="006E7A7D"/>
    <w:rsid w:val="00771E69"/>
    <w:rsid w:val="0081547F"/>
    <w:rsid w:val="00895B33"/>
    <w:rsid w:val="00931D80"/>
    <w:rsid w:val="00943E06"/>
    <w:rsid w:val="00971CEA"/>
    <w:rsid w:val="00983ECF"/>
    <w:rsid w:val="00A04E2F"/>
    <w:rsid w:val="00A13F10"/>
    <w:rsid w:val="00A714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269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977</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8</cp:revision>
  <cp:lastPrinted>2012-08-01T17:24:00Z</cp:lastPrinted>
  <dcterms:created xsi:type="dcterms:W3CDTF">2012-07-30T11:31:00Z</dcterms:created>
  <dcterms:modified xsi:type="dcterms:W3CDTF">2012-08-01T17:27:00Z</dcterms:modified>
</cp:coreProperties>
</file>